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3EA9" w14:textId="54367C9F" w:rsidR="006E5E8A" w:rsidRPr="00022B00" w:rsidRDefault="006E5E8A" w:rsidP="006E5E8A">
      <w:p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Job Title: </w:t>
      </w:r>
      <w:r w:rsidR="00022B00"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Product Engineer</w:t>
      </w: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br/>
        <w:t>Job Type: Full-Time, Exempt</w:t>
      </w:r>
    </w:p>
    <w:p w14:paraId="7800D6DE" w14:textId="77777777" w:rsidR="006E5E8A" w:rsidRPr="006E5E8A" w:rsidRDefault="006E5E8A" w:rsidP="006E5E8A">
      <w:pPr>
        <w:rPr>
          <w:rFonts w:ascii="Helvetica" w:hAnsi="Helvetica" w:cs="Helvetica"/>
          <w:sz w:val="22"/>
          <w:szCs w:val="22"/>
        </w:rPr>
      </w:pPr>
    </w:p>
    <w:p w14:paraId="5952BB99" w14:textId="77777777" w:rsidR="006E5E8A" w:rsidRPr="006E5E8A" w:rsidRDefault="006E5E8A" w:rsidP="006E5E8A">
      <w:pPr>
        <w:rPr>
          <w:rFonts w:ascii="Helvetica" w:hAnsi="Helvetica" w:cs="Helvetica"/>
          <w:sz w:val="22"/>
          <w:szCs w:val="22"/>
        </w:rPr>
      </w:pPr>
    </w:p>
    <w:p w14:paraId="2E3A7E63" w14:textId="77777777" w:rsidR="00022B00" w:rsidRDefault="006E5E8A" w:rsidP="00022B00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Overview:</w:t>
      </w:r>
    </w:p>
    <w:p w14:paraId="4078E21B" w14:textId="53D491D3" w:rsidR="00022B00" w:rsidRPr="00022B00" w:rsidRDefault="00022B00" w:rsidP="00022B00">
      <w:pPr>
        <w:widowControl/>
        <w:suppressAutoHyphens w:val="0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Nidec Drive Technology America Corporation is seeking a highly motivated Product Engineer with a focus on software development to join our dynamic engineering team. This role will involve working closely with cross-functional teams to design, develop, and maintain software solutions that support our product offerings in the drive technology sector. The ideal candidate will possess a strong foundation in engineering principles, combined with software development expertise, and a passion for problem-solving in a fast-paced, innovative environment.</w:t>
      </w:r>
    </w:p>
    <w:p w14:paraId="01E0BC74" w14:textId="77777777" w:rsidR="006E5E8A" w:rsidRPr="006E5E8A" w:rsidRDefault="006E5E8A" w:rsidP="006E5E8A">
      <w:pPr>
        <w:rPr>
          <w:rFonts w:ascii="Helvetica" w:hAnsi="Helvetica" w:cs="Helvetica"/>
          <w:sz w:val="22"/>
          <w:szCs w:val="22"/>
        </w:rPr>
      </w:pPr>
    </w:p>
    <w:p w14:paraId="6AF44039" w14:textId="280B8F07" w:rsidR="006E5E8A" w:rsidRPr="00022B00" w:rsidRDefault="00022B00" w:rsidP="00022B00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Key Responsibilities</w:t>
      </w:r>
      <w:r w:rsidR="006E5E8A" w:rsidRPr="00022B00"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:</w:t>
      </w:r>
    </w:p>
    <w:p w14:paraId="5979D4B2" w14:textId="7E3332E8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Design, develop, and implement software solutions for control systems, embedded systems, and user interfaces for Nidec’s drive products.</w:t>
      </w:r>
    </w:p>
    <w:p w14:paraId="31E184CF" w14:textId="0D34F4EE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Write clean, maintainable, and efficient code, adhering to software development best practices and coding standards.</w:t>
      </w:r>
    </w:p>
    <w:p w14:paraId="33B0D25D" w14:textId="43A511AC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Collaborate with hardware and mechanical engineers to ensure seamless integration of software with product hardware.</w:t>
      </w:r>
    </w:p>
    <w:p w14:paraId="11790E93" w14:textId="2EA3CAB4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Support the creation and maintenance of software tools and automation for product testing, diagnostics, and deployment.</w:t>
      </w:r>
    </w:p>
    <w:p w14:paraId="3D54124D" w14:textId="5CA41F59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Participate in the entire product lifecycle, from concept to production, ensuring that software development aligns with product design and customer specifications.</w:t>
      </w:r>
    </w:p>
    <w:p w14:paraId="5D4EF1EE" w14:textId="1F538FDF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Develop and maintain software documentation, including requirements, design specifications, and user manuals.</w:t>
      </w:r>
    </w:p>
    <w:p w14:paraId="2151CAA3" w14:textId="63C31F1F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proofErr w:type="gramStart"/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Contribute</w:t>
      </w:r>
      <w:proofErr w:type="gramEnd"/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to the development of system architecture, ensuring scalability, flexibility, and reliability of software components.</w:t>
      </w:r>
    </w:p>
    <w:p w14:paraId="3DB37DD1" w14:textId="4F8DE28B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Design and execute software tests, including unit, integration, and system-level testing.</w:t>
      </w:r>
    </w:p>
    <w:p w14:paraId="29EE8CD3" w14:textId="1138D91F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Troubleshoot and debug software issues, ensuring that the product meets the required quality standards.</w:t>
      </w:r>
    </w:p>
    <w:p w14:paraId="24654F5C" w14:textId="4CEE3FF2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Work with the quality assurance team to develop software validation plans and ensure compliance with industry standards.</w:t>
      </w:r>
    </w:p>
    <w:p w14:paraId="3A9E4FBF" w14:textId="6B17FDE7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Stay current with emerging technologies and industry trends, applying this knowledge to drive innovation within the product engineering team.</w:t>
      </w:r>
    </w:p>
    <w:p w14:paraId="74CE33CA" w14:textId="127482B4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Actively </w:t>
      </w:r>
      <w:proofErr w:type="gramStart"/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contribute</w:t>
      </w:r>
      <w:proofErr w:type="gramEnd"/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to process improvements in software development, quality assurance, and product deployment.</w:t>
      </w:r>
    </w:p>
    <w:p w14:paraId="48ED0774" w14:textId="1AC6E991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Work closely with other engineering teams, including electrical, mechanical, and manufacturing, to resolve technical issues and ensure product performance.</w:t>
      </w:r>
    </w:p>
    <w:p w14:paraId="4843D477" w14:textId="5BFB1FAA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Provide technical support and training to internal teams and customers as needed.</w:t>
      </w:r>
    </w:p>
    <w:p w14:paraId="459B7212" w14:textId="4BFA9B3E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Communicate software design and technical issues clearly to non-technical stakeholders.</w:t>
      </w:r>
    </w:p>
    <w:p w14:paraId="14221F91" w14:textId="77777777" w:rsidR="006E5E8A" w:rsidRPr="006E5E8A" w:rsidRDefault="006E5E8A" w:rsidP="006E5E8A">
      <w:pPr>
        <w:rPr>
          <w:rFonts w:ascii="Helvetica" w:hAnsi="Helvetica" w:cs="Helvetica"/>
          <w:sz w:val="22"/>
          <w:szCs w:val="22"/>
        </w:rPr>
      </w:pPr>
    </w:p>
    <w:p w14:paraId="70D7425A" w14:textId="18A152EB" w:rsidR="006E5E8A" w:rsidRPr="00022B00" w:rsidRDefault="00022B00" w:rsidP="00022B00">
      <w:pPr>
        <w:widowControl/>
        <w:suppressAutoHyphens w:val="0"/>
        <w:spacing w:line="259" w:lineRule="auto"/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Qualifications</w:t>
      </w:r>
      <w:r w:rsidR="006E5E8A" w:rsidRPr="00022B00"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:</w:t>
      </w:r>
    </w:p>
    <w:p w14:paraId="466A4652" w14:textId="6F7ECC13" w:rsid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Bachelor’s degree in computer science or a related field.</w:t>
      </w:r>
    </w:p>
    <w:p w14:paraId="17E82FFD" w14:textId="3A7F3472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1</w:t>
      </w: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-</w:t>
      </w:r>
      <w: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4</w:t>
      </w: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years of experience in software development, preferably within the industrial automation, drive technology, or related sectors.</w:t>
      </w:r>
    </w:p>
    <w:p w14:paraId="4185B901" w14:textId="06231198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Experience with embedded systems programming, real-time operating systems (RTOS), and microcontroller-based systems.</w:t>
      </w:r>
    </w:p>
    <w:p w14:paraId="421728C4" w14:textId="2D0406E6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Proficiency in programming languages such as C/C++, Python, or Java.</w:t>
      </w:r>
    </w:p>
    <w:p w14:paraId="0D83B309" w14:textId="56DD2C4B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Familiarity with software development tools like Git, JIRA, and continuous integration/deployment systems.</w:t>
      </w:r>
    </w:p>
    <w:p w14:paraId="7CE333D1" w14:textId="77532466" w:rsidR="00F62F16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lastRenderedPageBreak/>
        <w:t xml:space="preserve">Knowledge of control systems, </w:t>
      </w:r>
      <w:proofErr w:type="gramStart"/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drive</w:t>
      </w:r>
      <w:proofErr w:type="gramEnd"/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algorithms, and motor control software is a plus.</w:t>
      </w:r>
    </w:p>
    <w:p w14:paraId="7672D491" w14:textId="77777777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Knowledge of AutoCAD, 3D modeling, ERP software, and Microsoft Office.</w:t>
      </w:r>
    </w:p>
    <w:p w14:paraId="2E51ACE6" w14:textId="77777777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Strong communication skills with the ability to present technical information clearly.</w:t>
      </w:r>
    </w:p>
    <w:p w14:paraId="0E62C574" w14:textId="77777777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Excellent organizational and time management skills.</w:t>
      </w:r>
    </w:p>
    <w:p w14:paraId="7E3DBB11" w14:textId="77777777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Ability to travel as needed for customer visits and meetings (up to 5%).</w:t>
      </w:r>
    </w:p>
    <w:p w14:paraId="213E89C4" w14:textId="359F11DA" w:rsidR="00022B00" w:rsidRPr="00022B00" w:rsidRDefault="00022B00" w:rsidP="00022B00">
      <w:pPr>
        <w:widowControl/>
        <w:numPr>
          <w:ilvl w:val="0"/>
          <w:numId w:val="7"/>
        </w:numPr>
        <w:suppressAutoHyphens w:val="0"/>
        <w:spacing w:line="259" w:lineRule="auto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022B00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Ability to effectively collaborate with our Japanese parent company.</w:t>
      </w:r>
      <w:r w:rsidR="00E651DA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JLPT: </w:t>
      </w:r>
      <w:r w:rsidR="00E651DA" w:rsidRPr="00E651DA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N2 or more</w:t>
      </w:r>
      <w:r w:rsidR="00E651DA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  <w:t>.</w:t>
      </w:r>
    </w:p>
    <w:p w14:paraId="02F119AE" w14:textId="77777777" w:rsidR="00022B00" w:rsidRPr="00022B00" w:rsidRDefault="00022B00" w:rsidP="00022B00">
      <w:pPr>
        <w:widowControl/>
        <w:suppressAutoHyphens w:val="0"/>
        <w:spacing w:line="259" w:lineRule="auto"/>
        <w:ind w:left="720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sectPr w:rsidR="00022B00" w:rsidRPr="00022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720" w:bottom="417" w:left="720" w:header="0" w:footer="36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34D59" w14:textId="77777777" w:rsidR="000B73CE" w:rsidRDefault="000B73CE">
      <w:r>
        <w:separator/>
      </w:r>
    </w:p>
  </w:endnote>
  <w:endnote w:type="continuationSeparator" w:id="0">
    <w:p w14:paraId="2DEAC19D" w14:textId="77777777" w:rsidR="000B73CE" w:rsidRDefault="000B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PL UMing CN">
    <w:altName w:val="Cambria"/>
    <w:panose1 w:val="00000000000000000000"/>
    <w:charset w:val="00"/>
    <w:family w:val="roman"/>
    <w:notTrueType/>
    <w:pitch w:val="default"/>
  </w:font>
  <w:font w:name="Lohit Hind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kia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752D" w14:textId="77777777" w:rsidR="006E5E8A" w:rsidRDefault="006E5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1BDB" w14:textId="77777777" w:rsidR="00F62F16" w:rsidRDefault="00F62F16">
    <w:pPr>
      <w:pStyle w:val="Footer"/>
      <w:rPr>
        <w:rFonts w:ascii="Arial" w:hAnsi="Arial" w:cs="Arial"/>
        <w:color w:val="000000" w:themeColor="text1"/>
        <w:sz w:val="16"/>
        <w:szCs w:val="16"/>
      </w:rPr>
    </w:pPr>
  </w:p>
  <w:p w14:paraId="640F6F3B" w14:textId="77777777" w:rsidR="00F62F16" w:rsidRDefault="00F62F16">
    <w:pPr>
      <w:pStyle w:val="Footer"/>
      <w:rPr>
        <w:rFonts w:ascii="Arial" w:hAnsi="Arial" w:cs="Arial"/>
        <w:color w:val="000000" w:themeColor="text1"/>
        <w:sz w:val="16"/>
        <w:szCs w:val="16"/>
      </w:rPr>
    </w:pPr>
  </w:p>
  <w:p w14:paraId="74775340" w14:textId="77777777" w:rsidR="00F62F16" w:rsidRDefault="00587C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32275C6F" wp14:editId="2B11E611">
              <wp:simplePos x="0" y="0"/>
              <wp:positionH relativeFrom="margin">
                <wp:align>right</wp:align>
              </wp:positionH>
              <wp:positionV relativeFrom="paragraph">
                <wp:align>center</wp:align>
              </wp:positionV>
              <wp:extent cx="1511300" cy="261620"/>
              <wp:effectExtent l="0" t="0" r="0" b="0"/>
              <wp:wrapNone/>
              <wp:docPr id="2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560" cy="2610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B3E88C" w14:textId="77777777" w:rsidR="00F62F16" w:rsidRDefault="00587CD0">
                          <w:pPr>
                            <w:pStyle w:val="Foot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2275C6F" id="Text Box 56" o:spid="_x0000_s1026" style="position:absolute;margin-left:67.8pt;margin-top:0;width:119pt;height:20.6pt;z-index:-503316476;visibility:visible;mso-wrap-style:square;mso-wrap-distance-left:9pt;mso-wrap-distance-top:0;mso-wrap-distance-right:9pt;mso-wrap-distance-bottom:0;mso-position-horizontal:right;mso-position-horizontal-relative:margin;mso-position-vertical:center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" filled="f" stroked="f" strokeweight=".18mm">
              <v:textbox style="mso-fit-shape-to-text:t">
                <w:txbxContent>
                  <w:p w14:paraId="68B3E88C" w14:textId="77777777" w:rsidR="00F62F16" w:rsidRDefault="00587CD0">
                    <w:pPr>
                      <w:pStyle w:val="Footer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E420" w14:textId="77777777" w:rsidR="006E5E8A" w:rsidRDefault="006E5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96921" w14:textId="77777777" w:rsidR="000B73CE" w:rsidRDefault="000B73CE">
      <w:r>
        <w:separator/>
      </w:r>
    </w:p>
  </w:footnote>
  <w:footnote w:type="continuationSeparator" w:id="0">
    <w:p w14:paraId="2F1173CF" w14:textId="77777777" w:rsidR="000B73CE" w:rsidRDefault="000B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9825" w14:textId="77777777" w:rsidR="006E5E8A" w:rsidRDefault="006E5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3F9F" w14:textId="77777777" w:rsidR="00F62F16" w:rsidRDefault="00F62F16">
    <w:pPr>
      <w:pStyle w:val="Header"/>
    </w:pPr>
  </w:p>
  <w:p w14:paraId="7C436789" w14:textId="77777777" w:rsidR="00F62F16" w:rsidRDefault="00587CD0">
    <w:pPr>
      <w:pStyle w:val="Header"/>
    </w:pPr>
    <w:r>
      <w:rPr>
        <w:noProof/>
      </w:rPr>
      <w:drawing>
        <wp:anchor distT="0" distB="5715" distL="114300" distR="114300" simplePos="0" relativeHeight="7" behindDoc="1" locked="0" layoutInCell="1" allowOverlap="1" wp14:anchorId="51651C3F" wp14:editId="2EF96F16">
          <wp:simplePos x="0" y="0"/>
          <wp:positionH relativeFrom="margin">
            <wp:align>center</wp:align>
          </wp:positionH>
          <wp:positionV relativeFrom="paragraph">
            <wp:posOffset>182880</wp:posOffset>
          </wp:positionV>
          <wp:extent cx="1471930" cy="585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76B2" w14:textId="77777777" w:rsidR="006E5E8A" w:rsidRDefault="006E5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659D9"/>
    <w:multiLevelType w:val="multilevel"/>
    <w:tmpl w:val="56AEAB4E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A55E9C"/>
    <w:multiLevelType w:val="multilevel"/>
    <w:tmpl w:val="8242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16971"/>
    <w:multiLevelType w:val="hybridMultilevel"/>
    <w:tmpl w:val="A20C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450E"/>
    <w:multiLevelType w:val="multilevel"/>
    <w:tmpl w:val="FF7A9FC4"/>
    <w:lvl w:ilvl="0">
      <w:start w:val="1"/>
      <w:numFmt w:val="bullet"/>
      <w:lvlText w:val=""/>
      <w:lvlJc w:val="left"/>
      <w:pPr>
        <w:ind w:left="4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6E487F"/>
    <w:multiLevelType w:val="multilevel"/>
    <w:tmpl w:val="0D5E2E96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503E38"/>
    <w:multiLevelType w:val="multilevel"/>
    <w:tmpl w:val="781C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D0FC8"/>
    <w:multiLevelType w:val="multilevel"/>
    <w:tmpl w:val="53320E56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A93909"/>
    <w:multiLevelType w:val="multilevel"/>
    <w:tmpl w:val="887C60D8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8045E81"/>
    <w:multiLevelType w:val="multilevel"/>
    <w:tmpl w:val="908CB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9CD5082"/>
    <w:multiLevelType w:val="multilevel"/>
    <w:tmpl w:val="B1D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543954">
    <w:abstractNumId w:val="0"/>
  </w:num>
  <w:num w:numId="2" w16cid:durableId="2036498237">
    <w:abstractNumId w:val="4"/>
  </w:num>
  <w:num w:numId="3" w16cid:durableId="2072531720">
    <w:abstractNumId w:val="6"/>
  </w:num>
  <w:num w:numId="4" w16cid:durableId="851726095">
    <w:abstractNumId w:val="3"/>
  </w:num>
  <w:num w:numId="5" w16cid:durableId="661078813">
    <w:abstractNumId w:val="7"/>
  </w:num>
  <w:num w:numId="6" w16cid:durableId="836268510">
    <w:abstractNumId w:val="8"/>
  </w:num>
  <w:num w:numId="7" w16cid:durableId="1061172161">
    <w:abstractNumId w:val="1"/>
  </w:num>
  <w:num w:numId="8" w16cid:durableId="1978951027">
    <w:abstractNumId w:val="5"/>
  </w:num>
  <w:num w:numId="9" w16cid:durableId="226115712">
    <w:abstractNumId w:val="2"/>
  </w:num>
  <w:num w:numId="10" w16cid:durableId="1556232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16"/>
    <w:rsid w:val="00022B00"/>
    <w:rsid w:val="0006433A"/>
    <w:rsid w:val="000B73CE"/>
    <w:rsid w:val="003E15D7"/>
    <w:rsid w:val="004C558D"/>
    <w:rsid w:val="00587CD0"/>
    <w:rsid w:val="00592B2D"/>
    <w:rsid w:val="006E5E8A"/>
    <w:rsid w:val="00747965"/>
    <w:rsid w:val="00774976"/>
    <w:rsid w:val="00E651DA"/>
    <w:rsid w:val="00F6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6A81"/>
  <w15:docId w15:val="{1E4F300F-E7F5-40F9-A174-410106F3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51"/>
    <w:pPr>
      <w:widowControl w:val="0"/>
      <w:suppressAutoHyphens/>
    </w:pPr>
    <w:rPr>
      <w:rFonts w:ascii="Times New Roman" w:eastAsia="AR PL UMing CN" w:hAnsi="Times New Roman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021F"/>
  </w:style>
  <w:style w:type="character" w:customStyle="1" w:styleId="FooterChar">
    <w:name w:val="Footer Char"/>
    <w:basedOn w:val="DefaultParagraphFont"/>
    <w:link w:val="Footer"/>
    <w:uiPriority w:val="99"/>
    <w:qFormat/>
    <w:rsid w:val="00D2021F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202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  <w:sz w:val="24"/>
      <w:szCs w:val="24"/>
    </w:rPr>
  </w:style>
  <w:style w:type="character" w:customStyle="1" w:styleId="ListLabel3">
    <w:name w:val="ListLabel 3"/>
    <w:qFormat/>
    <w:rPr>
      <w:rFonts w:cs="Wingdings"/>
      <w:sz w:val="24"/>
      <w:szCs w:val="24"/>
    </w:rPr>
  </w:style>
  <w:style w:type="character" w:customStyle="1" w:styleId="ListLabel4">
    <w:name w:val="ListLabel 4"/>
    <w:qFormat/>
    <w:rPr>
      <w:rFonts w:ascii="Helvetica" w:hAnsi="Helvetica" w:cs="Wingdings"/>
      <w:sz w:val="20"/>
    </w:rPr>
  </w:style>
  <w:style w:type="character" w:customStyle="1" w:styleId="ListLabel5">
    <w:name w:val="ListLabel 5"/>
    <w:qFormat/>
    <w:rPr>
      <w:rFonts w:ascii="Helvetica" w:hAnsi="Helvetica" w:cs="Wingdings"/>
    </w:rPr>
  </w:style>
  <w:style w:type="character" w:customStyle="1" w:styleId="ListLabel6">
    <w:name w:val="ListLabel 6"/>
    <w:qFormat/>
    <w:rPr>
      <w:rFonts w:ascii="Helvetica" w:hAnsi="Helvetica"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Helvetica" w:hAnsi="Helvetica" w:cs="Wingdings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Helvetica" w:hAnsi="Helvetica"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WW8Num6z0">
    <w:name w:val="WW8Num6z0"/>
    <w:qFormat/>
    <w:rPr>
      <w:rFonts w:ascii="Wingdings" w:hAnsi="Wingdings" w:cs="Wingdings"/>
      <w:sz w:val="24"/>
      <w:szCs w:val="24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ListLabel18">
    <w:name w:val="ListLabel 18"/>
    <w:qFormat/>
    <w:rPr>
      <w:rFonts w:ascii="Times New Roman" w:hAnsi="Times New Roman" w:cs="Wingdings"/>
      <w:b w:val="0"/>
      <w:sz w:val="24"/>
    </w:rPr>
  </w:style>
  <w:style w:type="character" w:customStyle="1" w:styleId="ListLabel19">
    <w:name w:val="ListLabel 19"/>
    <w:qFormat/>
    <w:rPr>
      <w:rFonts w:ascii="Times New Roman" w:hAnsi="Times New Roman" w:cs="Wingdings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Wingdings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Wingdings"/>
      <w:sz w:val="24"/>
      <w:szCs w:val="24"/>
    </w:rPr>
  </w:style>
  <w:style w:type="character" w:customStyle="1" w:styleId="ListLabel38">
    <w:name w:val="ListLabel 38"/>
    <w:qFormat/>
    <w:rPr>
      <w:rFonts w:ascii="Times New Roman" w:hAnsi="Times New Roman" w:cs="Wingdings"/>
      <w:sz w:val="24"/>
    </w:rPr>
  </w:style>
  <w:style w:type="character" w:customStyle="1" w:styleId="ListLabel39">
    <w:name w:val="ListLabel 39"/>
    <w:qFormat/>
    <w:rPr>
      <w:rFonts w:ascii="Helvekia" w:hAnsi="Helvekia" w:cs="Wingdings"/>
      <w:b w:val="0"/>
      <w:sz w:val="24"/>
    </w:rPr>
  </w:style>
  <w:style w:type="character" w:customStyle="1" w:styleId="ListLabel40">
    <w:name w:val="ListLabel 40"/>
    <w:qFormat/>
    <w:rPr>
      <w:rFonts w:ascii="Times New Roman" w:hAnsi="Times New Roman" w:cs="Wingdings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Wingdings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Wingdings"/>
      <w:sz w:val="24"/>
      <w:szCs w:val="24"/>
    </w:rPr>
  </w:style>
  <w:style w:type="character" w:customStyle="1" w:styleId="ListLabel59">
    <w:name w:val="ListLabel 59"/>
    <w:qFormat/>
    <w:rPr>
      <w:rFonts w:ascii="Times New Roman" w:hAnsi="Times New Roman" w:cs="Wingdings"/>
      <w:sz w:val="24"/>
    </w:rPr>
  </w:style>
  <w:style w:type="character" w:customStyle="1" w:styleId="ListLabel60">
    <w:name w:val="ListLabel 60"/>
    <w:qFormat/>
    <w:rPr>
      <w:rFonts w:ascii="Times New Roman" w:hAnsi="Times New Roman" w:cs="Wingdings"/>
      <w:b w:val="0"/>
      <w:sz w:val="24"/>
    </w:rPr>
  </w:style>
  <w:style w:type="character" w:customStyle="1" w:styleId="ListLabel61">
    <w:name w:val="ListLabel 61"/>
    <w:qFormat/>
    <w:rPr>
      <w:rFonts w:ascii="Times New Roman" w:hAnsi="Times New Roman" w:cs="Wingdings"/>
      <w:sz w:val="24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Times New Roman" w:hAnsi="Times New Roman" w:cs="Wingdings"/>
      <w:sz w:val="24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Times New Roman" w:hAnsi="Times New Roman" w:cs="Wingdings"/>
      <w:sz w:val="24"/>
      <w:szCs w:val="24"/>
    </w:rPr>
  </w:style>
  <w:style w:type="character" w:customStyle="1" w:styleId="ListLabel80">
    <w:name w:val="ListLabel 80"/>
    <w:qFormat/>
    <w:rPr>
      <w:rFonts w:ascii="Times New Roman" w:hAnsi="Times New Roman" w:cs="Wingdings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2021F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D2021F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2021F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 w:bidi="ar-SA"/>
    </w:rPr>
  </w:style>
  <w:style w:type="paragraph" w:customStyle="1" w:styleId="3CBD5A742C28424DA5172AD252E32316">
    <w:name w:val="3CBD5A742C28424DA5172AD252E32316"/>
    <w:qFormat/>
    <w:rsid w:val="00A70692"/>
    <w:rPr>
      <w:rFonts w:ascii="Calibri" w:eastAsiaTheme="minorEastAsia" w:hAnsi="Calibri"/>
      <w:color w:val="00000A"/>
      <w:sz w:val="24"/>
      <w:lang w:eastAsia="ja-JP"/>
    </w:rPr>
  </w:style>
  <w:style w:type="paragraph" w:styleId="NoSpacing">
    <w:name w:val="No Spacing"/>
    <w:qFormat/>
    <w:rsid w:val="00742556"/>
    <w:pPr>
      <w:suppressAutoHyphens/>
    </w:pPr>
    <w:rPr>
      <w:rFonts w:cs="Times New Roman"/>
      <w:color w:val="00000A"/>
      <w:sz w:val="24"/>
      <w:lang w:eastAsia="zh-CN"/>
    </w:rPr>
  </w:style>
  <w:style w:type="paragraph" w:customStyle="1" w:styleId="FrameContents">
    <w:name w:val="Frame Contents"/>
    <w:basedOn w:val="Normal"/>
    <w:qFormat/>
  </w:style>
  <w:style w:type="paragraph" w:customStyle="1" w:styleId="Times">
    <w:name w:val="Times"/>
    <w:basedOn w:val="BodyText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E5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E8A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E8A"/>
    <w:rPr>
      <w:rFonts w:ascii="Times New Roman" w:eastAsia="AR PL UMing CN" w:hAnsi="Times New Roman" w:cs="Mangal"/>
      <w:color w:val="00000A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E8A"/>
    <w:rPr>
      <w:rFonts w:ascii="Times New Roman" w:eastAsia="AR PL UMing CN" w:hAnsi="Times New Roman" w:cs="Mangal"/>
      <w:b/>
      <w:bCs/>
      <w:color w:val="00000A"/>
      <w:szCs w:val="18"/>
      <w:lang w:eastAsia="zh-CN" w:bidi="hi-IN"/>
    </w:rPr>
  </w:style>
  <w:style w:type="paragraph" w:styleId="ListParagraph">
    <w:name w:val="List Paragraph"/>
    <w:basedOn w:val="Normal"/>
    <w:uiPriority w:val="34"/>
    <w:qFormat/>
    <w:rsid w:val="00022B0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FAD8-4BD6-45E3-B517-DF0BC267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>Nidec-Shimpo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Ruiz</dc:creator>
  <dc:description/>
  <cp:lastModifiedBy>Bobbie Cota</cp:lastModifiedBy>
  <cp:revision>2</cp:revision>
  <cp:lastPrinted>2016-10-28T16:34:00Z</cp:lastPrinted>
  <dcterms:created xsi:type="dcterms:W3CDTF">2025-02-28T15:28:00Z</dcterms:created>
  <dcterms:modified xsi:type="dcterms:W3CDTF">2025-02-28T15:28:00Z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Nidec-Shimpo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